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A4D7" w14:textId="77777777" w:rsidR="0013788F" w:rsidRPr="0013788F" w:rsidRDefault="0013788F" w:rsidP="0013788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BE5E63" w14:textId="533E9345" w:rsidR="0013788F" w:rsidRPr="00D33E5C" w:rsidRDefault="00920C5D" w:rsidP="0013788F">
      <w:pPr>
        <w:spacing w:after="0" w:line="240" w:lineRule="auto"/>
        <w:ind w:left="-567"/>
        <w:jc w:val="center"/>
        <w:rPr>
          <w:rFonts w:asciiTheme="minorHAnsi" w:hAnsiTheme="minorHAnsi" w:cstheme="minorHAnsi"/>
          <w:b/>
          <w:bCs/>
          <w:color w:val="BF3255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BF3255"/>
          <w:sz w:val="48"/>
          <w:szCs w:val="48"/>
        </w:rPr>
        <w:t>Фестиваль «</w:t>
      </w:r>
      <w:proofErr w:type="spellStart"/>
      <w:r>
        <w:rPr>
          <w:rFonts w:asciiTheme="minorHAnsi" w:hAnsiTheme="minorHAnsi" w:cstheme="minorHAnsi"/>
          <w:b/>
          <w:bCs/>
          <w:color w:val="BF3255"/>
          <w:sz w:val="48"/>
          <w:szCs w:val="48"/>
        </w:rPr>
        <w:t>ПиР</w:t>
      </w:r>
      <w:proofErr w:type="spellEnd"/>
      <w:r>
        <w:rPr>
          <w:rFonts w:asciiTheme="minorHAnsi" w:hAnsiTheme="minorHAnsi" w:cstheme="minorHAnsi"/>
          <w:b/>
          <w:bCs/>
          <w:color w:val="BF3255"/>
          <w:sz w:val="48"/>
          <w:szCs w:val="48"/>
        </w:rPr>
        <w:t>. Практики Развития»</w:t>
      </w:r>
    </w:p>
    <w:p w14:paraId="0137EFE2" w14:textId="77777777" w:rsidR="0013788F" w:rsidRPr="00D33E5C" w:rsidRDefault="0013788F" w:rsidP="0013788F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BF3255"/>
          <w:sz w:val="48"/>
          <w:szCs w:val="48"/>
        </w:rPr>
      </w:pPr>
    </w:p>
    <w:p w14:paraId="285E140D" w14:textId="73928A36" w:rsidR="004A57BD" w:rsidRDefault="004A57BD" w:rsidP="00920C5D">
      <w:pPr>
        <w:rPr>
          <w:b/>
          <w:bCs/>
        </w:rPr>
      </w:pPr>
      <w:r>
        <w:rPr>
          <w:b/>
          <w:bCs/>
        </w:rPr>
        <w:t xml:space="preserve">7-10 сентября состоялся </w:t>
      </w:r>
      <w:r>
        <w:rPr>
          <w:b/>
          <w:bCs/>
          <w:lang w:val="en-US"/>
        </w:rPr>
        <w:t>XII</w:t>
      </w:r>
      <w:r w:rsidRPr="004A57BD">
        <w:rPr>
          <w:b/>
          <w:bCs/>
        </w:rPr>
        <w:t xml:space="preserve"> </w:t>
      </w:r>
      <w:r>
        <w:rPr>
          <w:b/>
          <w:bCs/>
        </w:rPr>
        <w:t>Фестиваль «</w:t>
      </w:r>
      <w:proofErr w:type="spellStart"/>
      <w:r>
        <w:rPr>
          <w:b/>
          <w:bCs/>
        </w:rPr>
        <w:t>ПиР</w:t>
      </w:r>
      <w:proofErr w:type="spellEnd"/>
      <w:r>
        <w:rPr>
          <w:b/>
          <w:bCs/>
        </w:rPr>
        <w:t>. Практики Развития».</w:t>
      </w:r>
      <w:r w:rsidR="00E4104E">
        <w:rPr>
          <w:b/>
          <w:bCs/>
        </w:rPr>
        <w:br/>
      </w:r>
      <w:r w:rsidR="00E4104E">
        <w:rPr>
          <w:b/>
          <w:bCs/>
        </w:rPr>
        <w:br/>
      </w:r>
      <w:r w:rsidR="00E4104E" w:rsidRPr="00160085">
        <w:rPr>
          <w:b/>
          <w:bCs/>
        </w:rPr>
        <w:t xml:space="preserve">Тема </w:t>
      </w:r>
      <w:proofErr w:type="spellStart"/>
      <w:r w:rsidR="00E4104E">
        <w:rPr>
          <w:b/>
          <w:bCs/>
        </w:rPr>
        <w:t>ПиРа</w:t>
      </w:r>
      <w:proofErr w:type="spellEnd"/>
      <w:r w:rsidR="00E4104E">
        <w:rPr>
          <w:b/>
          <w:bCs/>
        </w:rPr>
        <w:t xml:space="preserve"> </w:t>
      </w:r>
      <w:r w:rsidR="00E4104E" w:rsidRPr="00160085">
        <w:rPr>
          <w:b/>
          <w:bCs/>
        </w:rPr>
        <w:t>2023 года</w:t>
      </w:r>
      <w:r w:rsidR="00E4104E">
        <w:rPr>
          <w:b/>
          <w:bCs/>
        </w:rPr>
        <w:t xml:space="preserve"> была сформулирована как</w:t>
      </w:r>
      <w:r w:rsidR="00E4104E" w:rsidRPr="00160085">
        <w:rPr>
          <w:b/>
          <w:bCs/>
        </w:rPr>
        <w:t xml:space="preserve"> </w:t>
      </w:r>
      <w:r w:rsidR="00E4104E">
        <w:rPr>
          <w:b/>
          <w:bCs/>
        </w:rPr>
        <w:t>«</w:t>
      </w:r>
      <w:r w:rsidR="00E4104E" w:rsidRPr="00160085">
        <w:rPr>
          <w:b/>
          <w:bCs/>
        </w:rPr>
        <w:t xml:space="preserve">Искусство </w:t>
      </w:r>
      <w:proofErr w:type="spellStart"/>
      <w:r w:rsidR="00E4104E" w:rsidRPr="00160085">
        <w:rPr>
          <w:b/>
          <w:bCs/>
        </w:rPr>
        <w:t>ПиРевода</w:t>
      </w:r>
      <w:proofErr w:type="spellEnd"/>
      <w:r w:rsidR="00E4104E" w:rsidRPr="00160085">
        <w:rPr>
          <w:b/>
          <w:bCs/>
        </w:rPr>
        <w:t>: как это будет по-русски?</w:t>
      </w:r>
      <w:r w:rsidR="00E4104E">
        <w:rPr>
          <w:b/>
          <w:bCs/>
        </w:rPr>
        <w:t>»</w:t>
      </w:r>
      <w:r w:rsidR="00E4104E" w:rsidRPr="00160085">
        <w:rPr>
          <w:b/>
          <w:bCs/>
        </w:rPr>
        <w:br/>
      </w:r>
      <w:r w:rsidR="00E4104E">
        <w:t xml:space="preserve">В ходе мероприятия «искусство перевода» рассматривалось как </w:t>
      </w:r>
      <w:r w:rsidR="00E4104E" w:rsidRPr="00160085">
        <w:t>одно</w:t>
      </w:r>
      <w:r w:rsidR="00E4104E">
        <w:t xml:space="preserve"> </w:t>
      </w:r>
      <w:r w:rsidR="00E4104E" w:rsidRPr="00160085">
        <w:t>из главных искусств мира, способно</w:t>
      </w:r>
      <w:r w:rsidR="00E4104E">
        <w:t>е</w:t>
      </w:r>
      <w:r w:rsidR="00E4104E" w:rsidRPr="00160085">
        <w:t xml:space="preserve"> преодолевать различия и преобразовывать вызовы в новые возможности</w:t>
      </w:r>
      <w:r w:rsidR="00E4104E">
        <w:t xml:space="preserve">, </w:t>
      </w:r>
      <w:r w:rsidR="00E4104E">
        <w:rPr>
          <w:color w:val="212529"/>
        </w:rPr>
        <w:t>новые векторы сотрудничества</w:t>
      </w:r>
      <w:r w:rsidR="00E4104E" w:rsidRPr="00160085">
        <w:t xml:space="preserve">. </w:t>
      </w:r>
    </w:p>
    <w:p w14:paraId="73EB8498" w14:textId="77777777" w:rsidR="00E4104E" w:rsidRDefault="004A57BD" w:rsidP="004A57B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В течение 4 дней на площадках </w:t>
      </w:r>
      <w:proofErr w:type="spellStart"/>
      <w:r>
        <w:rPr>
          <w:b/>
          <w:bCs/>
        </w:rPr>
        <w:t>ПиРа</w:t>
      </w:r>
      <w:proofErr w:type="spellEnd"/>
      <w:r>
        <w:rPr>
          <w:b/>
          <w:bCs/>
        </w:rPr>
        <w:t xml:space="preserve"> прошло более 480 мероприятий и выступили 400 спикеров.</w:t>
      </w:r>
    </w:p>
    <w:p w14:paraId="2E76BACC" w14:textId="57CD2404" w:rsidR="004A57BD" w:rsidRPr="00521037" w:rsidRDefault="004A57BD" w:rsidP="004A57BD">
      <w:pPr>
        <w:spacing w:after="0" w:line="240" w:lineRule="auto"/>
      </w:pPr>
      <w:r>
        <w:rPr>
          <w:b/>
          <w:bCs/>
        </w:rPr>
        <w:br/>
        <w:t xml:space="preserve">Среди спикеров этого года: </w:t>
      </w:r>
      <w:r>
        <w:rPr>
          <w:b/>
          <w:bCs/>
        </w:rPr>
        <w:br/>
        <w:t xml:space="preserve">Федор Конюхов, </w:t>
      </w:r>
      <w:r>
        <w:t>российский путешественник, писатель, художник</w:t>
      </w:r>
      <w:r w:rsidR="00521037">
        <w:t>;</w:t>
      </w:r>
      <w:r>
        <w:br/>
      </w:r>
      <w:r w:rsidRPr="00521037">
        <w:rPr>
          <w:b/>
          <w:bCs/>
        </w:rPr>
        <w:t xml:space="preserve">Сергей </w:t>
      </w:r>
      <w:proofErr w:type="spellStart"/>
      <w:r w:rsidRPr="00521037">
        <w:rPr>
          <w:b/>
          <w:bCs/>
        </w:rPr>
        <w:t>Кудь</w:t>
      </w:r>
      <w:proofErr w:type="spellEnd"/>
      <w:r w:rsidRPr="00521037">
        <w:rPr>
          <w:b/>
          <w:bCs/>
        </w:rPr>
        <w:t>-Сверчков</w:t>
      </w:r>
      <w:r>
        <w:t>, российский космонавт-испытатель</w:t>
      </w:r>
      <w:r w:rsidR="00521037">
        <w:t>;</w:t>
      </w:r>
      <w:r>
        <w:rPr>
          <w:b/>
          <w:bCs/>
        </w:rPr>
        <w:br/>
      </w:r>
      <w:hyperlink r:id="rId6" w:history="1">
        <w:r w:rsidRPr="00521037">
          <w:rPr>
            <w:b/>
            <w:bCs/>
          </w:rPr>
          <w:t>Аркадий Пригожин</w:t>
        </w:r>
      </w:hyperlink>
      <w:r w:rsidRPr="00521037">
        <w:t>, доктор философских наук, профессор, основатель и президент Ассоциации консультантов по управлению и организационному развитию;</w:t>
      </w:r>
    </w:p>
    <w:p w14:paraId="1BE8FC4D" w14:textId="08E4D3F9" w:rsidR="004A57BD" w:rsidRPr="00521037" w:rsidRDefault="00236C34" w:rsidP="004A57BD">
      <w:pPr>
        <w:spacing w:after="0" w:line="240" w:lineRule="auto"/>
      </w:pPr>
      <w:hyperlink r:id="rId7" w:history="1">
        <w:r w:rsidR="004A57BD" w:rsidRPr="00521037">
          <w:rPr>
            <w:b/>
            <w:bCs/>
          </w:rPr>
          <w:t>Сергей Переслегин</w:t>
        </w:r>
      </w:hyperlink>
      <w:r w:rsidR="004A57BD" w:rsidRPr="00521037">
        <w:t>, прогностик, писатель, автор 14 книг;</w:t>
      </w:r>
    </w:p>
    <w:p w14:paraId="00803E14" w14:textId="7A7DE841" w:rsidR="004A57BD" w:rsidRPr="00521037" w:rsidRDefault="00236C34" w:rsidP="004A57BD">
      <w:pPr>
        <w:spacing w:after="0" w:line="240" w:lineRule="auto"/>
      </w:pPr>
      <w:hyperlink r:id="rId8" w:history="1">
        <w:r w:rsidR="004A57BD" w:rsidRPr="00521037">
          <w:rPr>
            <w:b/>
            <w:bCs/>
          </w:rPr>
          <w:t>Леонид Кроль</w:t>
        </w:r>
      </w:hyperlink>
      <w:r w:rsidR="004A57BD" w:rsidRPr="00521037">
        <w:t xml:space="preserve">, директор "Мастерской </w:t>
      </w:r>
      <w:proofErr w:type="spellStart"/>
      <w:r w:rsidR="004A57BD" w:rsidRPr="00521037">
        <w:t>коучинга</w:t>
      </w:r>
      <w:proofErr w:type="spellEnd"/>
      <w:r w:rsidR="004A57BD" w:rsidRPr="00521037">
        <w:t xml:space="preserve"> и тренинга Л. Кроля" и основатель </w:t>
      </w:r>
      <w:proofErr w:type="spellStart"/>
      <w:r w:rsidR="004A57BD" w:rsidRPr="00521037">
        <w:t>ИГиСП</w:t>
      </w:r>
      <w:proofErr w:type="spellEnd"/>
      <w:r w:rsidR="004A57BD" w:rsidRPr="00521037">
        <w:t xml:space="preserve">, управляющий партнер </w:t>
      </w:r>
      <w:proofErr w:type="spellStart"/>
      <w:r w:rsidR="004A57BD" w:rsidRPr="00521037">
        <w:t>Art</w:t>
      </w:r>
      <w:proofErr w:type="spellEnd"/>
      <w:r w:rsidR="004A57BD" w:rsidRPr="00521037">
        <w:t xml:space="preserve"> </w:t>
      </w:r>
      <w:proofErr w:type="spellStart"/>
      <w:r w:rsidR="004A57BD" w:rsidRPr="00521037">
        <w:t>Village</w:t>
      </w:r>
      <w:proofErr w:type="spellEnd"/>
      <w:r w:rsidR="004A57BD" w:rsidRPr="00521037">
        <w:t xml:space="preserve"> </w:t>
      </w:r>
      <w:proofErr w:type="spellStart"/>
      <w:r w:rsidR="004A57BD" w:rsidRPr="00521037">
        <w:t>Incantico</w:t>
      </w:r>
      <w:proofErr w:type="spellEnd"/>
      <w:r w:rsidR="004A57BD" w:rsidRPr="00521037">
        <w:t xml:space="preserve">, проф. МП ВШЭ, </w:t>
      </w:r>
      <w:proofErr w:type="spellStart"/>
      <w:r w:rsidR="004A57BD" w:rsidRPr="00521037">
        <w:t>к.м.н</w:t>
      </w:r>
      <w:proofErr w:type="spellEnd"/>
      <w:r w:rsidR="004A57BD" w:rsidRPr="00521037">
        <w:t>, автор 22 книг;</w:t>
      </w:r>
    </w:p>
    <w:p w14:paraId="52DA24E2" w14:textId="4A9CBFFB" w:rsidR="004A57BD" w:rsidRPr="00521037" w:rsidRDefault="00236C34" w:rsidP="004A57BD">
      <w:pPr>
        <w:spacing w:after="0" w:line="240" w:lineRule="auto"/>
      </w:pPr>
      <w:hyperlink r:id="rId9" w:history="1">
        <w:r w:rsidR="004A57BD" w:rsidRPr="00521037">
          <w:rPr>
            <w:b/>
            <w:bCs/>
          </w:rPr>
          <w:t xml:space="preserve">Никита </w:t>
        </w:r>
        <w:proofErr w:type="spellStart"/>
        <w:r w:rsidR="004A57BD" w:rsidRPr="00521037">
          <w:rPr>
            <w:b/>
            <w:bCs/>
          </w:rPr>
          <w:t>Непряхин</w:t>
        </w:r>
        <w:proofErr w:type="spellEnd"/>
      </w:hyperlink>
      <w:r w:rsidR="004A57BD" w:rsidRPr="00521037">
        <w:t>, писатель, бизнес-тренер, телерадиоведущий;</w:t>
      </w:r>
    </w:p>
    <w:p w14:paraId="15C5E4F8" w14:textId="57A59355" w:rsidR="004A57BD" w:rsidRDefault="00236C34" w:rsidP="004A57BD">
      <w:pPr>
        <w:spacing w:after="0" w:line="240" w:lineRule="auto"/>
      </w:pPr>
      <w:hyperlink r:id="rId10" w:history="1">
        <w:r w:rsidR="004A57BD" w:rsidRPr="00521037">
          <w:rPr>
            <w:b/>
            <w:bCs/>
          </w:rPr>
          <w:t>Дмитрий Годунов</w:t>
        </w:r>
      </w:hyperlink>
      <w:r w:rsidR="004A57BD" w:rsidRPr="00521037">
        <w:t xml:space="preserve">, эксперт в управлении </w:t>
      </w:r>
      <w:proofErr w:type="spellStart"/>
      <w:r w:rsidR="004A57BD" w:rsidRPr="00521037">
        <w:t>мегапроектами</w:t>
      </w:r>
      <w:proofErr w:type="spellEnd"/>
      <w:r w:rsidR="004A57BD" w:rsidRPr="00521037">
        <w:t>, старший вице-президент Зимних олимпийских игр Сочи-2014, операционный директор Чемпионата мира по футболу 2018.</w:t>
      </w:r>
    </w:p>
    <w:p w14:paraId="355B99C5" w14:textId="5C38F9BB" w:rsidR="00D1256E" w:rsidRPr="00521037" w:rsidRDefault="00D1256E" w:rsidP="004A57BD">
      <w:pPr>
        <w:spacing w:after="0" w:line="240" w:lineRule="auto"/>
      </w:pPr>
      <w:r w:rsidRPr="00D1256E">
        <w:rPr>
          <w:b/>
        </w:rPr>
        <w:t>Сергей Мясоедов</w:t>
      </w:r>
      <w:r>
        <w:t>, президент РАБО;</w:t>
      </w:r>
      <w:r>
        <w:br/>
      </w:r>
      <w:r w:rsidRPr="00D1256E">
        <w:rPr>
          <w:b/>
        </w:rPr>
        <w:t>Наталья Евтихиева</w:t>
      </w:r>
      <w:r>
        <w:t>, генеральный директор РАБО;</w:t>
      </w:r>
    </w:p>
    <w:p w14:paraId="63EDCE7D" w14:textId="02EB8FB6" w:rsidR="004A57BD" w:rsidRPr="00521037" w:rsidRDefault="00236C34" w:rsidP="004A57BD">
      <w:pPr>
        <w:spacing w:after="0" w:line="240" w:lineRule="auto"/>
      </w:pPr>
      <w:hyperlink r:id="rId11" w:history="1">
        <w:r w:rsidR="004A57BD" w:rsidRPr="00521037">
          <w:rPr>
            <w:b/>
            <w:bCs/>
          </w:rPr>
          <w:t>Татьяна Мужицкая</w:t>
        </w:r>
        <w:r w:rsidR="004A57BD" w:rsidRPr="00521037">
          <w:t>,</w:t>
        </w:r>
      </w:hyperlink>
      <w:r w:rsidR="004A57BD" w:rsidRPr="00521037">
        <w:t xml:space="preserve"> современная писательница и телеведущая, психолог, бизнес-тренер, международный сертифицированный тренер НЛП, бард;</w:t>
      </w:r>
    </w:p>
    <w:p w14:paraId="63A76C4D" w14:textId="49C9B00D" w:rsidR="004A57BD" w:rsidRPr="00521037" w:rsidRDefault="00236C34" w:rsidP="004A57BD">
      <w:pPr>
        <w:spacing w:after="0" w:line="240" w:lineRule="auto"/>
      </w:pPr>
      <w:hyperlink r:id="rId12" w:history="1">
        <w:proofErr w:type="spellStart"/>
        <w:r w:rsidR="004A57BD" w:rsidRPr="00521037">
          <w:rPr>
            <w:b/>
            <w:bCs/>
          </w:rPr>
          <w:t>Радислав</w:t>
        </w:r>
        <w:proofErr w:type="spellEnd"/>
        <w:r w:rsidR="004A57BD" w:rsidRPr="00521037">
          <w:rPr>
            <w:b/>
            <w:bCs/>
          </w:rPr>
          <w:t xml:space="preserve"> </w:t>
        </w:r>
        <w:proofErr w:type="spellStart"/>
        <w:r w:rsidR="004A57BD" w:rsidRPr="00521037">
          <w:rPr>
            <w:b/>
            <w:bCs/>
          </w:rPr>
          <w:t>Гандапас</w:t>
        </w:r>
        <w:proofErr w:type="spellEnd"/>
      </w:hyperlink>
      <w:r w:rsidR="004A57BD" w:rsidRPr="00521037">
        <w:t xml:space="preserve">, президент Ассоциации спикеров СНГ, 14 позиция в мировом рейтинге TOP30 </w:t>
      </w:r>
      <w:proofErr w:type="spellStart"/>
      <w:r w:rsidR="004A57BD" w:rsidRPr="00521037">
        <w:t>Global</w:t>
      </w:r>
      <w:proofErr w:type="spellEnd"/>
      <w:r w:rsidR="004A57BD" w:rsidRPr="00521037">
        <w:t xml:space="preserve"> </w:t>
      </w:r>
      <w:proofErr w:type="spellStart"/>
      <w:r w:rsidR="004A57BD" w:rsidRPr="00521037">
        <w:t>Gurus</w:t>
      </w:r>
      <w:proofErr w:type="spellEnd"/>
      <w:r w:rsidR="004A57BD" w:rsidRPr="00521037">
        <w:t>.</w:t>
      </w:r>
    </w:p>
    <w:p w14:paraId="52B9B3F5" w14:textId="0198C154" w:rsidR="004A57BD" w:rsidRPr="004A57BD" w:rsidRDefault="004A57BD" w:rsidP="00920C5D">
      <w:pPr>
        <w:rPr>
          <w:b/>
          <w:bCs/>
        </w:rPr>
      </w:pPr>
    </w:p>
    <w:p w14:paraId="1C296124" w14:textId="3CDF62CE" w:rsidR="00920C5D" w:rsidRPr="00D1256E" w:rsidRDefault="00521037" w:rsidP="00920C5D">
      <w:pPr>
        <w:rPr>
          <w:b/>
          <w:bCs/>
        </w:rPr>
      </w:pPr>
      <w:r>
        <w:rPr>
          <w:b/>
          <w:bCs/>
        </w:rPr>
        <w:t>В мероприятии приняли участи</w:t>
      </w:r>
      <w:r w:rsidR="00C7624A">
        <w:rPr>
          <w:b/>
          <w:bCs/>
        </w:rPr>
        <w:t>е</w:t>
      </w:r>
      <w:r w:rsidR="002D6A87">
        <w:rPr>
          <w:b/>
          <w:bCs/>
        </w:rPr>
        <w:t xml:space="preserve"> более 1</w:t>
      </w:r>
      <w:r w:rsidR="002D6A87" w:rsidRPr="002D6A87">
        <w:rPr>
          <w:b/>
          <w:bCs/>
        </w:rPr>
        <w:t>7</w:t>
      </w:r>
      <w:r>
        <w:rPr>
          <w:b/>
          <w:bCs/>
        </w:rPr>
        <w:t>00 гостей (офлайн и онлайн)</w:t>
      </w:r>
      <w:r w:rsidR="00C46C78">
        <w:rPr>
          <w:b/>
          <w:bCs/>
        </w:rPr>
        <w:t>.</w:t>
      </w:r>
      <w:r w:rsidR="00D1256E">
        <w:rPr>
          <w:b/>
          <w:bCs/>
        </w:rPr>
        <w:br/>
      </w:r>
      <w:r w:rsidR="00FA59F0" w:rsidRPr="00FA59F0">
        <w:t xml:space="preserve">Среди </w:t>
      </w:r>
      <w:r>
        <w:t xml:space="preserve">корпоративных </w:t>
      </w:r>
      <w:r w:rsidR="00FA59F0" w:rsidRPr="00FA59F0">
        <w:t xml:space="preserve">участников: представители и делегации от компаний </w:t>
      </w:r>
      <w:r w:rsidR="00FA59F0" w:rsidRPr="00FA59F0">
        <w:rPr>
          <w:b/>
          <w:bCs/>
        </w:rPr>
        <w:t xml:space="preserve">Ростелеком, Сбербанк, </w:t>
      </w:r>
      <w:proofErr w:type="spellStart"/>
      <w:r w:rsidR="00FA59F0" w:rsidRPr="00FA59F0">
        <w:rPr>
          <w:b/>
          <w:bCs/>
        </w:rPr>
        <w:t>Газпромнефть</w:t>
      </w:r>
      <w:proofErr w:type="spellEnd"/>
      <w:r w:rsidR="00FA59F0" w:rsidRPr="00FA59F0">
        <w:rPr>
          <w:b/>
          <w:bCs/>
        </w:rPr>
        <w:t xml:space="preserve">, Пивоваренная компания «Балтика», </w:t>
      </w:r>
      <w:r w:rsidR="00E4104E">
        <w:rPr>
          <w:b/>
          <w:bCs/>
        </w:rPr>
        <w:t xml:space="preserve">Дубль Гис, </w:t>
      </w:r>
      <w:proofErr w:type="spellStart"/>
      <w:r w:rsidR="00E4104E">
        <w:rPr>
          <w:b/>
          <w:bCs/>
        </w:rPr>
        <w:t>Сибур</w:t>
      </w:r>
      <w:proofErr w:type="spellEnd"/>
      <w:r w:rsidR="00E4104E">
        <w:rPr>
          <w:b/>
          <w:bCs/>
        </w:rPr>
        <w:t xml:space="preserve">, Билайн </w:t>
      </w:r>
      <w:r w:rsidR="00FA59F0" w:rsidRPr="00FA59F0">
        <w:t>и многих других.</w:t>
      </w:r>
    </w:p>
    <w:p w14:paraId="7FC5DAB6" w14:textId="4153A9A1" w:rsidR="00917F87" w:rsidRDefault="00E4104E" w:rsidP="00917F87">
      <w:r>
        <w:t xml:space="preserve">Традиционно в рамках программы </w:t>
      </w:r>
      <w:proofErr w:type="spellStart"/>
      <w:r>
        <w:t>ПиРа</w:t>
      </w:r>
      <w:proofErr w:type="spellEnd"/>
      <w:r>
        <w:t xml:space="preserve"> состоялись </w:t>
      </w:r>
      <w:r w:rsidRPr="00D1256E">
        <w:rPr>
          <w:b/>
        </w:rPr>
        <w:t xml:space="preserve">Детский </w:t>
      </w:r>
      <w:proofErr w:type="spellStart"/>
      <w:r w:rsidRPr="00D1256E">
        <w:rPr>
          <w:b/>
        </w:rPr>
        <w:t>ПиР</w:t>
      </w:r>
      <w:proofErr w:type="spellEnd"/>
      <w:r w:rsidRPr="00D1256E">
        <w:rPr>
          <w:b/>
        </w:rPr>
        <w:t xml:space="preserve">, Спортивный </w:t>
      </w:r>
      <w:proofErr w:type="spellStart"/>
      <w:r w:rsidRPr="00D1256E">
        <w:rPr>
          <w:b/>
        </w:rPr>
        <w:t>ПиР</w:t>
      </w:r>
      <w:proofErr w:type="spellEnd"/>
      <w:r w:rsidRPr="00D1256E">
        <w:rPr>
          <w:b/>
        </w:rPr>
        <w:t xml:space="preserve">, творческие вечера </w:t>
      </w:r>
      <w:r>
        <w:t>и другие дополнительные активности.</w:t>
      </w:r>
    </w:p>
    <w:p w14:paraId="578B63C7" w14:textId="77777777" w:rsidR="00E4104E" w:rsidRDefault="00E4104E" w:rsidP="00914C91">
      <w:pPr>
        <w:jc w:val="center"/>
        <w:rPr>
          <w:b/>
          <w:bCs/>
        </w:rPr>
      </w:pPr>
    </w:p>
    <w:p w14:paraId="5860D66A" w14:textId="410D9681" w:rsidR="00D1256E" w:rsidRDefault="00D1256E" w:rsidP="00D1256E">
      <w:pPr>
        <w:rPr>
          <w:b/>
          <w:bCs/>
        </w:rPr>
      </w:pPr>
      <w:r w:rsidRPr="00D1256E">
        <w:rPr>
          <w:b/>
          <w:bCs/>
        </w:rPr>
        <w:t xml:space="preserve">Марк Кукушкин, автор проекта: </w:t>
      </w:r>
      <w:r>
        <w:rPr>
          <w:bCs/>
          <w:i/>
        </w:rPr>
        <w:t>«</w:t>
      </w:r>
      <w:proofErr w:type="spellStart"/>
      <w:r w:rsidRPr="00D1256E">
        <w:rPr>
          <w:bCs/>
          <w:i/>
        </w:rPr>
        <w:t>ПиР</w:t>
      </w:r>
      <w:proofErr w:type="spellEnd"/>
      <w:r w:rsidRPr="00D1256E">
        <w:rPr>
          <w:bCs/>
          <w:i/>
        </w:rPr>
        <w:t xml:space="preserve"> удался! Много продуктивных выступлений и идей по теме</w:t>
      </w:r>
      <w:r>
        <w:rPr>
          <w:bCs/>
          <w:i/>
        </w:rPr>
        <w:t xml:space="preserve"> "</w:t>
      </w:r>
      <w:r w:rsidRPr="00D1256E">
        <w:rPr>
          <w:bCs/>
          <w:i/>
        </w:rPr>
        <w:t xml:space="preserve">Как это будет по-русски": от космонавтики до менеджмента и педагогики. Интересно, что на вечере закрытия сам формат </w:t>
      </w:r>
      <w:proofErr w:type="spellStart"/>
      <w:r w:rsidRPr="00D1256E">
        <w:rPr>
          <w:bCs/>
          <w:i/>
        </w:rPr>
        <w:t>ПиРа</w:t>
      </w:r>
      <w:proofErr w:type="spellEnd"/>
      <w:r w:rsidRPr="00D1256E">
        <w:rPr>
          <w:bCs/>
          <w:i/>
        </w:rPr>
        <w:t xml:space="preserve"> был отнесен участниками к лучшим новациям сов</w:t>
      </w:r>
      <w:r>
        <w:rPr>
          <w:bCs/>
          <w:i/>
        </w:rPr>
        <w:t>реме</w:t>
      </w:r>
      <w:r w:rsidRPr="00D1256E">
        <w:rPr>
          <w:bCs/>
          <w:i/>
        </w:rPr>
        <w:t xml:space="preserve">нных российских практик развития. </w:t>
      </w:r>
      <w:proofErr w:type="spellStart"/>
      <w:r w:rsidRPr="00D1256E">
        <w:rPr>
          <w:bCs/>
          <w:i/>
        </w:rPr>
        <w:t>ПиР</w:t>
      </w:r>
      <w:proofErr w:type="spellEnd"/>
      <w:r w:rsidRPr="00D1256E">
        <w:rPr>
          <w:bCs/>
          <w:i/>
        </w:rPr>
        <w:t xml:space="preserve"> завершился и </w:t>
      </w:r>
      <w:proofErr w:type="spellStart"/>
      <w:r w:rsidRPr="00D1256E">
        <w:rPr>
          <w:bCs/>
          <w:i/>
        </w:rPr>
        <w:t>ПиР</w:t>
      </w:r>
      <w:proofErr w:type="spellEnd"/>
      <w:r w:rsidRPr="00D1256E">
        <w:rPr>
          <w:bCs/>
          <w:i/>
        </w:rPr>
        <w:t xml:space="preserve"> продолжится: региональными </w:t>
      </w:r>
      <w:proofErr w:type="spellStart"/>
      <w:r w:rsidRPr="00D1256E">
        <w:rPr>
          <w:bCs/>
          <w:i/>
        </w:rPr>
        <w:t>ПиРами</w:t>
      </w:r>
      <w:proofErr w:type="spellEnd"/>
      <w:r w:rsidRPr="00D1256E">
        <w:rPr>
          <w:bCs/>
          <w:i/>
        </w:rPr>
        <w:t xml:space="preserve"> и новым формат</w:t>
      </w:r>
      <w:r>
        <w:rPr>
          <w:bCs/>
          <w:i/>
        </w:rPr>
        <w:t>ом регулярных встреч Практики Р</w:t>
      </w:r>
      <w:r w:rsidRPr="00D1256E">
        <w:rPr>
          <w:bCs/>
          <w:i/>
        </w:rPr>
        <w:t xml:space="preserve">азвития: </w:t>
      </w:r>
      <w:proofErr w:type="spellStart"/>
      <w:r>
        <w:rPr>
          <w:bCs/>
          <w:i/>
        </w:rPr>
        <w:t>Фронтир</w:t>
      </w:r>
      <w:proofErr w:type="spellEnd"/>
      <w:r>
        <w:rPr>
          <w:bCs/>
          <w:i/>
        </w:rPr>
        <w:t>».</w:t>
      </w:r>
    </w:p>
    <w:p w14:paraId="14AB5D78" w14:textId="69E145C6" w:rsidR="0018210E" w:rsidRPr="0013788F" w:rsidRDefault="00D1256E" w:rsidP="00917F87">
      <w:pPr>
        <w:rPr>
          <w:rFonts w:ascii="Arial" w:hAnsi="Arial" w:cs="Arial"/>
        </w:rPr>
      </w:pPr>
      <w:r w:rsidRPr="00D1256E">
        <w:rPr>
          <w:b/>
          <w:bCs/>
        </w:rPr>
        <w:t xml:space="preserve">Даты </w:t>
      </w:r>
      <w:proofErr w:type="spellStart"/>
      <w:r w:rsidRPr="00D1256E">
        <w:rPr>
          <w:b/>
          <w:bCs/>
        </w:rPr>
        <w:t>ПиРа</w:t>
      </w:r>
      <w:proofErr w:type="spellEnd"/>
      <w:r w:rsidRPr="00D1256E">
        <w:rPr>
          <w:b/>
          <w:bCs/>
        </w:rPr>
        <w:t xml:space="preserve"> </w:t>
      </w:r>
      <w:r>
        <w:rPr>
          <w:b/>
          <w:bCs/>
        </w:rPr>
        <w:t>20</w:t>
      </w:r>
      <w:r w:rsidRPr="00D1256E">
        <w:rPr>
          <w:b/>
          <w:bCs/>
        </w:rPr>
        <w:t>24 года в Москве - 12-15 сентября.</w:t>
      </w:r>
      <w:r>
        <w:rPr>
          <w:b/>
          <w:bCs/>
        </w:rPr>
        <w:t xml:space="preserve"> Подробная информация </w:t>
      </w:r>
      <w:r w:rsidR="00917F87" w:rsidRPr="00917F87">
        <w:rPr>
          <w:b/>
          <w:bCs/>
        </w:rPr>
        <w:t xml:space="preserve">на сайте: </w:t>
      </w:r>
      <w:hyperlink r:id="rId13" w:history="1">
        <w:r w:rsidR="00917F87" w:rsidRPr="00D726FC">
          <w:rPr>
            <w:rStyle w:val="a8"/>
            <w:b/>
            <w:bCs/>
          </w:rPr>
          <w:t>https://www.festpir.ru/</w:t>
        </w:r>
      </w:hyperlink>
      <w:bookmarkStart w:id="0" w:name="_GoBack"/>
      <w:bookmarkEnd w:id="0"/>
    </w:p>
    <w:sectPr w:rsidR="0018210E" w:rsidRPr="0013788F" w:rsidSect="00BC462C">
      <w:headerReference w:type="default" r:id="rId14"/>
      <w:footerReference w:type="default" r:id="rId15"/>
      <w:pgSz w:w="11906" w:h="16838"/>
      <w:pgMar w:top="1134" w:right="850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313D" w14:textId="77777777" w:rsidR="00236C34" w:rsidRDefault="00236C34" w:rsidP="00BC462C">
      <w:pPr>
        <w:spacing w:after="0" w:line="240" w:lineRule="auto"/>
      </w:pPr>
      <w:r>
        <w:separator/>
      </w:r>
    </w:p>
  </w:endnote>
  <w:endnote w:type="continuationSeparator" w:id="0">
    <w:p w14:paraId="3AFB621D" w14:textId="77777777" w:rsidR="00236C34" w:rsidRDefault="00236C34" w:rsidP="00BC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robat">
    <w:altName w:val="Calibri"/>
    <w:panose1 w:val="00000000000000000000"/>
    <w:charset w:val="00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2D66A" w14:textId="0D4905F9" w:rsidR="00D33E5C" w:rsidRDefault="00D33E5C">
    <w:pPr>
      <w:pStyle w:val="a5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1AE50025" wp14:editId="1E4216C3">
          <wp:simplePos x="0" y="0"/>
          <wp:positionH relativeFrom="column">
            <wp:posOffset>6066041</wp:posOffset>
          </wp:positionH>
          <wp:positionV relativeFrom="paragraph">
            <wp:posOffset>-640715</wp:posOffset>
          </wp:positionV>
          <wp:extent cx="1409075" cy="1174581"/>
          <wp:effectExtent l="0" t="0" r="635" b="0"/>
          <wp:wrapNone/>
          <wp:docPr id="1278848954" name="Рисунок 1278848954" descr="Изображение выглядит как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401967" name="Рисунок 2" descr="Изображение выглядит как снимок экрана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409075" cy="1174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30D8B445" wp14:editId="3AA3346F">
          <wp:simplePos x="0" y="0"/>
          <wp:positionH relativeFrom="column">
            <wp:posOffset>-1068271</wp:posOffset>
          </wp:positionH>
          <wp:positionV relativeFrom="paragraph">
            <wp:posOffset>-641050</wp:posOffset>
          </wp:positionV>
          <wp:extent cx="1287379" cy="1174795"/>
          <wp:effectExtent l="0" t="0" r="0" b="0"/>
          <wp:wrapNone/>
          <wp:docPr id="256401967" name="Рисунок 2" descr="Изображение выглядит как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401967" name="Рисунок 2" descr="Изображение выглядит как снимок экрана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87379" cy="117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0E56" w14:textId="77777777" w:rsidR="00236C34" w:rsidRDefault="00236C34" w:rsidP="00BC462C">
      <w:pPr>
        <w:spacing w:after="0" w:line="240" w:lineRule="auto"/>
      </w:pPr>
      <w:r>
        <w:separator/>
      </w:r>
    </w:p>
  </w:footnote>
  <w:footnote w:type="continuationSeparator" w:id="0">
    <w:p w14:paraId="2D8D00D1" w14:textId="77777777" w:rsidR="00236C34" w:rsidRDefault="00236C34" w:rsidP="00BC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54F3" w14:textId="6E47FFC7" w:rsidR="00BC462C" w:rsidRPr="00D33E5C" w:rsidRDefault="00D33E5C" w:rsidP="00BC462C">
    <w:pPr>
      <w:pStyle w:val="a3"/>
      <w:ind w:left="-567"/>
      <w:rPr>
        <w:rFonts w:cstheme="minorHAnsi"/>
        <w:noProof/>
        <w:color w:val="BF3255"/>
        <w:sz w:val="28"/>
        <w:szCs w:val="28"/>
        <w:lang w:val="en-US"/>
      </w:rPr>
    </w:pPr>
    <w:r>
      <w:rPr>
        <w:rFonts w:ascii="Akrobat" w:hAnsi="Akrobat" w:cs="Times New Roman"/>
        <w:b/>
        <w:bCs/>
        <w:noProof/>
        <w:color w:val="E98F0B"/>
        <w:sz w:val="28"/>
        <w:szCs w:val="28"/>
        <w:lang w:eastAsia="ru-RU"/>
      </w:rPr>
      <w:drawing>
        <wp:anchor distT="0" distB="0" distL="114300" distR="114300" simplePos="0" relativeHeight="251662336" behindDoc="0" locked="0" layoutInCell="1" allowOverlap="1" wp14:anchorId="4DE849B5" wp14:editId="7EAB2267">
          <wp:simplePos x="0" y="0"/>
          <wp:positionH relativeFrom="column">
            <wp:posOffset>2065020</wp:posOffset>
          </wp:positionH>
          <wp:positionV relativeFrom="paragraph">
            <wp:posOffset>-112395</wp:posOffset>
          </wp:positionV>
          <wp:extent cx="1170305" cy="547370"/>
          <wp:effectExtent l="0" t="0" r="0" b="0"/>
          <wp:wrapNone/>
          <wp:docPr id="821794921" name="Рисунок 1" descr="Изображение выглядит как Шрифт, Графика, текст, типограф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94921" name="Рисунок 1" descr="Изображение выглядит как Шрифт, Графика, текст, типограф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4341CD90" wp14:editId="234274BA">
          <wp:simplePos x="0" y="0"/>
          <wp:positionH relativeFrom="column">
            <wp:posOffset>-628831</wp:posOffset>
          </wp:positionH>
          <wp:positionV relativeFrom="paragraph">
            <wp:posOffset>2066563</wp:posOffset>
          </wp:positionV>
          <wp:extent cx="6697663" cy="5776958"/>
          <wp:effectExtent l="0" t="0" r="0" b="1905"/>
          <wp:wrapNone/>
          <wp:docPr id="637618085" name="Рисунок 3" descr="Изображение выглядит как круг, искусство, черно-белый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8085" name="Рисунок 3" descr="Изображение выглядит как круг, искусство, черно-белый, дизайн&#10;&#10;Автоматически созданное описание"/>
                  <pic:cNvPicPr/>
                </pic:nvPicPr>
                <pic:blipFill>
                  <a:blip r:embed="rId2">
                    <a:alphaModFix amt="6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663" cy="5776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62C" w:rsidRPr="00D33E5C">
      <w:rPr>
        <w:rFonts w:cstheme="minorHAnsi"/>
        <w:noProof/>
        <w:color w:val="BF3255"/>
        <w:sz w:val="28"/>
        <w:szCs w:val="28"/>
        <w:lang w:val="en-US"/>
      </w:rPr>
      <w:t>festpir</w:t>
    </w:r>
    <w:r w:rsidR="00BC462C" w:rsidRPr="00D33E5C">
      <w:rPr>
        <w:rFonts w:cstheme="minorHAnsi"/>
        <w:noProof/>
        <w:color w:val="BF3255"/>
        <w:sz w:val="28"/>
        <w:szCs w:val="28"/>
      </w:rPr>
      <w:t>.</w:t>
    </w:r>
    <w:r w:rsidR="00BC462C" w:rsidRPr="00D33E5C">
      <w:rPr>
        <w:rFonts w:cstheme="minorHAnsi"/>
        <w:noProof/>
        <w:color w:val="BF3255"/>
        <w:sz w:val="28"/>
        <w:szCs w:val="28"/>
        <w:lang w:val="en-US"/>
      </w:rPr>
      <w:t>ru</w:t>
    </w:r>
    <w:r>
      <w:rPr>
        <w:rFonts w:cstheme="minorHAnsi"/>
        <w:noProof/>
        <w:color w:val="BF3255"/>
        <w:sz w:val="28"/>
        <w:szCs w:val="28"/>
        <w:lang w:val="en-US"/>
      </w:rPr>
      <w:tab/>
    </w:r>
    <w:r w:rsidR="00BC462C" w:rsidRPr="00D33E5C">
      <w:rPr>
        <w:rFonts w:cstheme="minorHAnsi"/>
        <w:noProof/>
        <w:color w:val="BF3255"/>
        <w:sz w:val="28"/>
        <w:szCs w:val="28"/>
      </w:rPr>
      <w:tab/>
    </w:r>
    <w:r w:rsidR="00C90A41">
      <w:rPr>
        <w:rFonts w:cstheme="minorHAnsi"/>
        <w:noProof/>
        <w:color w:val="BF3255"/>
        <w:sz w:val="28"/>
        <w:szCs w:val="28"/>
        <w:lang w:val="en-US"/>
      </w:rPr>
      <w:t>chef</w:t>
    </w:r>
    <w:r w:rsidR="005A6E6F" w:rsidRPr="00D33E5C">
      <w:rPr>
        <w:rFonts w:cstheme="minorHAnsi"/>
        <w:noProof/>
        <w:color w:val="BF3255"/>
        <w:sz w:val="28"/>
        <w:szCs w:val="28"/>
        <w:lang w:val="en-US"/>
      </w:rPr>
      <w:t>@festpir.ru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2C"/>
    <w:rsid w:val="000055F5"/>
    <w:rsid w:val="000060C1"/>
    <w:rsid w:val="00051D5E"/>
    <w:rsid w:val="000E7618"/>
    <w:rsid w:val="0013788F"/>
    <w:rsid w:val="001540E0"/>
    <w:rsid w:val="0018210E"/>
    <w:rsid w:val="00236C34"/>
    <w:rsid w:val="002D6A87"/>
    <w:rsid w:val="003079CE"/>
    <w:rsid w:val="003137E9"/>
    <w:rsid w:val="003F7825"/>
    <w:rsid w:val="004A57BD"/>
    <w:rsid w:val="00521037"/>
    <w:rsid w:val="005A6E6F"/>
    <w:rsid w:val="00884790"/>
    <w:rsid w:val="00887613"/>
    <w:rsid w:val="00914C91"/>
    <w:rsid w:val="00917F87"/>
    <w:rsid w:val="00920C5D"/>
    <w:rsid w:val="00987802"/>
    <w:rsid w:val="00BC462C"/>
    <w:rsid w:val="00BC7841"/>
    <w:rsid w:val="00C46C78"/>
    <w:rsid w:val="00C5116A"/>
    <w:rsid w:val="00C7624A"/>
    <w:rsid w:val="00C90A41"/>
    <w:rsid w:val="00D1256E"/>
    <w:rsid w:val="00D33E5C"/>
    <w:rsid w:val="00D40064"/>
    <w:rsid w:val="00DA1E08"/>
    <w:rsid w:val="00E4104E"/>
    <w:rsid w:val="00EA7260"/>
    <w:rsid w:val="00F167B4"/>
    <w:rsid w:val="00F85332"/>
    <w:rsid w:val="00F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9AC8"/>
  <w15:chartTrackingRefBased/>
  <w15:docId w15:val="{B59D4681-8953-464C-937C-27E9047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6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BC462C"/>
  </w:style>
  <w:style w:type="paragraph" w:styleId="a5">
    <w:name w:val="footer"/>
    <w:basedOn w:val="a"/>
    <w:link w:val="a6"/>
    <w:uiPriority w:val="99"/>
    <w:unhideWhenUsed/>
    <w:rsid w:val="00BC46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BC462C"/>
  </w:style>
  <w:style w:type="paragraph" w:styleId="a7">
    <w:name w:val="Normal (Web)"/>
    <w:basedOn w:val="a"/>
    <w:uiPriority w:val="99"/>
    <w:unhideWhenUsed/>
    <w:rsid w:val="00920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C78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pir.ru/speakers/403" TargetMode="External"/><Relationship Id="rId13" Type="http://schemas.openxmlformats.org/officeDocument/2006/relationships/hyperlink" Target="https://www.festpi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stpir.ru/speakers/1820" TargetMode="External"/><Relationship Id="rId12" Type="http://schemas.openxmlformats.org/officeDocument/2006/relationships/hyperlink" Target="https://festpir.ru/speakers/2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estpir.ru/speakers/1819" TargetMode="External"/><Relationship Id="rId11" Type="http://schemas.openxmlformats.org/officeDocument/2006/relationships/hyperlink" Target="https://festpir.ru/speakers/91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festpir.ru/speakers/17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estpir.ru/speakers/27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Rogonova</dc:creator>
  <cp:keywords/>
  <dc:description/>
  <cp:lastModifiedBy>Ekaterina</cp:lastModifiedBy>
  <cp:revision>6</cp:revision>
  <cp:lastPrinted>2023-09-30T13:18:00Z</cp:lastPrinted>
  <dcterms:created xsi:type="dcterms:W3CDTF">2023-09-30T13:18:00Z</dcterms:created>
  <dcterms:modified xsi:type="dcterms:W3CDTF">2023-10-06T12:01:00Z</dcterms:modified>
</cp:coreProperties>
</file>